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B0" w:rsidRDefault="00702DAA">
      <w:pPr>
        <w:widowControl/>
        <w:jc w:val="center"/>
        <w:rPr>
          <w:rFonts w:ascii="黑体" w:eastAsia="黑体" w:hAnsi="黑体" w:cs="微软雅黑" w:hint="eastAsia"/>
          <w:b/>
          <w:color w:val="FF0000"/>
          <w:spacing w:val="8"/>
          <w:kern w:val="0"/>
          <w:sz w:val="130"/>
          <w:szCs w:val="96"/>
        </w:rPr>
      </w:pPr>
      <w:r>
        <w:rPr>
          <w:rFonts w:ascii="黑体" w:eastAsia="黑体" w:hAnsi="黑体" w:cs="微软雅黑" w:hint="eastAsia"/>
          <w:b/>
          <w:color w:val="FF0000"/>
          <w:spacing w:val="8"/>
          <w:kern w:val="0"/>
          <w:sz w:val="130"/>
          <w:szCs w:val="96"/>
        </w:rPr>
        <w:t>廉</w:t>
      </w:r>
      <w:r>
        <w:rPr>
          <w:rFonts w:ascii="黑体" w:eastAsia="黑体" w:hAnsi="黑体" w:cs="Arial" w:hint="eastAsia"/>
          <w:b/>
          <w:color w:val="FF0000"/>
          <w:spacing w:val="8"/>
          <w:kern w:val="0"/>
          <w:sz w:val="130"/>
          <w:szCs w:val="96"/>
        </w:rPr>
        <w:t xml:space="preserve"> </w:t>
      </w:r>
      <w:r>
        <w:rPr>
          <w:rFonts w:ascii="黑体" w:eastAsia="黑体" w:hAnsi="黑体" w:cs="微软雅黑" w:hint="eastAsia"/>
          <w:b/>
          <w:color w:val="FF0000"/>
          <w:spacing w:val="8"/>
          <w:kern w:val="0"/>
          <w:sz w:val="130"/>
          <w:szCs w:val="96"/>
        </w:rPr>
        <w:t>政</w:t>
      </w:r>
      <w:r>
        <w:rPr>
          <w:rFonts w:ascii="黑体" w:eastAsia="黑体" w:hAnsi="黑体" w:cs="Arial" w:hint="eastAsia"/>
          <w:b/>
          <w:color w:val="FF0000"/>
          <w:spacing w:val="8"/>
          <w:kern w:val="0"/>
          <w:sz w:val="130"/>
          <w:szCs w:val="96"/>
        </w:rPr>
        <w:t xml:space="preserve"> </w:t>
      </w:r>
      <w:r>
        <w:rPr>
          <w:rFonts w:ascii="黑体" w:eastAsia="黑体" w:hAnsi="黑体" w:cs="微软雅黑" w:hint="eastAsia"/>
          <w:b/>
          <w:color w:val="FF0000"/>
          <w:spacing w:val="8"/>
          <w:kern w:val="0"/>
          <w:sz w:val="130"/>
          <w:szCs w:val="96"/>
        </w:rPr>
        <w:t>文</w:t>
      </w:r>
      <w:r>
        <w:rPr>
          <w:rFonts w:ascii="黑体" w:eastAsia="黑体" w:hAnsi="黑体" w:cs="Arial" w:hint="eastAsia"/>
          <w:b/>
          <w:color w:val="FF0000"/>
          <w:spacing w:val="8"/>
          <w:kern w:val="0"/>
          <w:sz w:val="130"/>
          <w:szCs w:val="96"/>
        </w:rPr>
        <w:t xml:space="preserve"> </w:t>
      </w:r>
      <w:r>
        <w:rPr>
          <w:rFonts w:ascii="黑体" w:eastAsia="黑体" w:hAnsi="黑体" w:cs="微软雅黑" w:hint="eastAsia"/>
          <w:b/>
          <w:color w:val="FF0000"/>
          <w:spacing w:val="8"/>
          <w:kern w:val="0"/>
          <w:sz w:val="130"/>
          <w:szCs w:val="96"/>
        </w:rPr>
        <w:t>化</w:t>
      </w:r>
    </w:p>
    <w:p w:rsidR="008931A2" w:rsidRPr="008931A2" w:rsidRDefault="008931A2" w:rsidP="008931A2">
      <w:pPr>
        <w:widowControl/>
        <w:rPr>
          <w:rFonts w:ascii="黑体" w:eastAsia="黑体" w:hAnsi="黑体" w:cs="宋体"/>
          <w:color w:val="FF0000"/>
          <w:kern w:val="0"/>
          <w:sz w:val="24"/>
        </w:rPr>
      </w:pPr>
    </w:p>
    <w:p w:rsidR="00403DB0" w:rsidRDefault="00702DAA">
      <w:pPr>
        <w:widowControl/>
        <w:jc w:val="center"/>
        <w:rPr>
          <w:rFonts w:ascii="华文楷体" w:eastAsia="华文楷体" w:hAnsi="华文楷体" w:cs="宋体"/>
          <w:kern w:val="0"/>
          <w:sz w:val="24"/>
        </w:rPr>
      </w:pPr>
      <w:r>
        <w:rPr>
          <w:rFonts w:ascii="华文楷体" w:eastAsia="华文楷体" w:hAnsi="华文楷体" w:cs="Arial" w:hint="eastAsia"/>
          <w:b/>
          <w:spacing w:val="8"/>
          <w:kern w:val="0"/>
          <w:sz w:val="32"/>
          <w:szCs w:val="32"/>
        </w:rPr>
        <w:t>（</w:t>
      </w:r>
      <w:r>
        <w:rPr>
          <w:rFonts w:ascii="华文楷体" w:eastAsia="华文楷体" w:hAnsi="华文楷体" w:cs="Arial"/>
          <w:b/>
          <w:spacing w:val="8"/>
          <w:kern w:val="0"/>
          <w:sz w:val="32"/>
          <w:szCs w:val="32"/>
        </w:rPr>
        <w:t xml:space="preserve"> </w:t>
      </w:r>
      <w:r>
        <w:rPr>
          <w:rFonts w:ascii="华文楷体" w:eastAsia="华文楷体" w:hAnsi="华文楷体" w:cs="Arial" w:hint="eastAsia"/>
          <w:b/>
          <w:spacing w:val="8"/>
          <w:kern w:val="0"/>
          <w:sz w:val="32"/>
          <w:szCs w:val="32"/>
        </w:rPr>
        <w:t>201</w:t>
      </w:r>
      <w:r>
        <w:rPr>
          <w:rFonts w:ascii="华文楷体" w:eastAsia="华文楷体" w:hAnsi="华文楷体" w:cs="Arial" w:hint="eastAsia"/>
          <w:b/>
          <w:spacing w:val="8"/>
          <w:kern w:val="0"/>
          <w:sz w:val="32"/>
          <w:szCs w:val="32"/>
        </w:rPr>
        <w:t>8</w:t>
      </w:r>
      <w:r>
        <w:rPr>
          <w:rFonts w:ascii="华文楷体" w:eastAsia="华文楷体" w:hAnsi="华文楷体" w:cs="微软雅黑" w:hint="eastAsia"/>
          <w:b/>
          <w:spacing w:val="8"/>
          <w:kern w:val="0"/>
          <w:sz w:val="32"/>
          <w:szCs w:val="32"/>
        </w:rPr>
        <w:t>年第</w:t>
      </w:r>
      <w:r>
        <w:rPr>
          <w:rFonts w:ascii="华文楷体" w:eastAsia="华文楷体" w:hAnsi="华文楷体" w:cs="Arial" w:hint="eastAsia"/>
          <w:b/>
          <w:spacing w:val="8"/>
          <w:kern w:val="0"/>
          <w:sz w:val="32"/>
          <w:szCs w:val="32"/>
        </w:rPr>
        <w:t>1</w:t>
      </w:r>
      <w:r>
        <w:rPr>
          <w:rFonts w:ascii="华文楷体" w:eastAsia="华文楷体" w:hAnsi="华文楷体" w:cs="微软雅黑" w:hint="eastAsia"/>
          <w:b/>
          <w:spacing w:val="8"/>
          <w:kern w:val="0"/>
          <w:sz w:val="32"/>
          <w:szCs w:val="32"/>
        </w:rPr>
        <w:t>期</w:t>
      </w:r>
      <w:r>
        <w:rPr>
          <w:rFonts w:ascii="华文楷体" w:eastAsia="华文楷体" w:hAnsi="华文楷体" w:cs="Arial"/>
          <w:b/>
          <w:spacing w:val="8"/>
          <w:kern w:val="0"/>
          <w:sz w:val="32"/>
          <w:szCs w:val="32"/>
        </w:rPr>
        <w:t xml:space="preserve"> </w:t>
      </w:r>
      <w:r>
        <w:rPr>
          <w:rFonts w:ascii="华文楷体" w:eastAsia="华文楷体" w:hAnsi="华文楷体" w:cs="Arial" w:hint="eastAsia"/>
          <w:b/>
          <w:spacing w:val="8"/>
          <w:kern w:val="0"/>
          <w:sz w:val="32"/>
          <w:szCs w:val="32"/>
        </w:rPr>
        <w:t>）</w:t>
      </w:r>
    </w:p>
    <w:p w:rsidR="008931A2" w:rsidRPr="008931A2" w:rsidRDefault="00702DAA" w:rsidP="008931A2">
      <w:pPr>
        <w:widowControl/>
        <w:jc w:val="center"/>
        <w:rPr>
          <w:rFonts w:ascii="华文楷体" w:eastAsia="华文楷体" w:hAnsi="华文楷体" w:cs="微软雅黑"/>
          <w:b/>
          <w:spacing w:val="8"/>
          <w:kern w:val="0"/>
          <w:sz w:val="32"/>
          <w:szCs w:val="32"/>
        </w:rPr>
      </w:pPr>
      <w:r>
        <w:rPr>
          <w:rFonts w:ascii="华文楷体" w:eastAsia="华文楷体" w:hAnsi="华文楷体" w:cs="微软雅黑" w:hint="eastAsia"/>
          <w:b/>
          <w:spacing w:val="8"/>
          <w:kern w:val="0"/>
          <w:sz w:val="32"/>
          <w:szCs w:val="32"/>
        </w:rPr>
        <w:t>西安市精神卫生中心纪委主办</w:t>
      </w:r>
    </w:p>
    <w:p w:rsidR="00403DB0" w:rsidRDefault="00702DAA">
      <w:pPr>
        <w:widowControl/>
        <w:jc w:val="right"/>
        <w:rPr>
          <w:rFonts w:ascii="华文楷体" w:eastAsia="华文楷体" w:hAnsi="华文楷体" w:cs="Arial"/>
          <w:color w:val="000000" w:themeColor="text1"/>
          <w:spacing w:val="8"/>
          <w:kern w:val="0"/>
          <w:sz w:val="28"/>
          <w:szCs w:val="28"/>
        </w:rPr>
      </w:pPr>
      <w:r>
        <w:rPr>
          <w:rFonts w:ascii="华文楷体" w:eastAsia="华文楷体" w:hAnsi="华文楷体" w:cs="Arial" w:hint="eastAsia"/>
          <w:color w:val="000000" w:themeColor="text1"/>
          <w:spacing w:val="8"/>
          <w:kern w:val="0"/>
          <w:sz w:val="28"/>
          <w:szCs w:val="28"/>
        </w:rPr>
        <w:t>二零一</w:t>
      </w:r>
      <w:r>
        <w:rPr>
          <w:rFonts w:ascii="华文楷体" w:eastAsia="华文楷体" w:hAnsi="华文楷体" w:cs="Arial" w:hint="eastAsia"/>
          <w:color w:val="000000" w:themeColor="text1"/>
          <w:spacing w:val="8"/>
          <w:kern w:val="0"/>
          <w:sz w:val="28"/>
          <w:szCs w:val="28"/>
        </w:rPr>
        <w:t>八</w:t>
      </w:r>
      <w:r>
        <w:rPr>
          <w:rFonts w:ascii="华文楷体" w:eastAsia="华文楷体" w:hAnsi="华文楷体" w:cs="Arial" w:hint="eastAsia"/>
          <w:color w:val="000000" w:themeColor="text1"/>
          <w:spacing w:val="8"/>
          <w:kern w:val="0"/>
          <w:sz w:val="28"/>
          <w:szCs w:val="28"/>
        </w:rPr>
        <w:t>年</w:t>
      </w:r>
      <w:r>
        <w:rPr>
          <w:rFonts w:ascii="华文楷体" w:eastAsia="华文楷体" w:hAnsi="华文楷体" w:cs="Arial" w:hint="eastAsia"/>
          <w:color w:val="000000" w:themeColor="text1"/>
          <w:spacing w:val="8"/>
          <w:kern w:val="0"/>
          <w:sz w:val="28"/>
          <w:szCs w:val="28"/>
        </w:rPr>
        <w:t>三</w:t>
      </w:r>
      <w:r>
        <w:rPr>
          <w:rFonts w:ascii="华文楷体" w:eastAsia="华文楷体" w:hAnsi="华文楷体" w:cs="Arial" w:hint="eastAsia"/>
          <w:color w:val="000000" w:themeColor="text1"/>
          <w:spacing w:val="8"/>
          <w:kern w:val="0"/>
          <w:sz w:val="28"/>
          <w:szCs w:val="28"/>
        </w:rPr>
        <w:t>月</w:t>
      </w:r>
    </w:p>
    <w:p w:rsidR="00403DB0" w:rsidRDefault="00403DB0">
      <w:pPr>
        <w:jc w:val="center"/>
        <w:rPr>
          <w:rFonts w:ascii="华文楷体" w:eastAsia="华文楷体" w:hAnsi="华文楷体" w:cs="Arial"/>
          <w:spacing w:val="8"/>
          <w:kern w:val="0"/>
          <w:sz w:val="56"/>
          <w:szCs w:val="28"/>
          <w:u w:val="single"/>
        </w:rPr>
      </w:pPr>
      <w:bookmarkStart w:id="0" w:name="_GoBack"/>
      <w:bookmarkEnd w:id="0"/>
      <w:r w:rsidRPr="00403DB0">
        <w:rPr>
          <w:rFonts w:ascii="华文楷体" w:eastAsia="华文楷体" w:hAnsi="华文楷体" w:cs="Arial"/>
          <w:color w:val="FF0000"/>
          <w:spacing w:val="8"/>
          <w:kern w:val="0"/>
          <w:sz w:val="24"/>
          <w:szCs w:val="28"/>
          <w:u w:val="single"/>
        </w:rPr>
        <w:pict>
          <v:line id="_x0000_s1028" style="position:absolute;left:0;text-align:left;z-index:251656192" from="5.5pt,4.2pt" to="477.25pt,4.2pt" o:gfxdata="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Pzro9QAAAAGAQAADwAAAAAAAAABACAAAAAiAAAAZHJzL2Rvd25y&#10;ZXYueG1sUEsBAhQAFAAAAAgAh07iQNQyJyHJAQAAZAMAAA4AAAAAAAAAAQAgAAAAIwEAAGRycy9l&#10;Mm9Eb2MueG1sUEsFBgAAAAAGAAYAWQEAAF4FAAAAAA==&#10;" strokecolor="red" strokeweight="1.75pt">
            <v:stroke joinstyle="miter"/>
          </v:line>
        </w:pict>
      </w:r>
    </w:p>
    <w:p w:rsidR="00403DB0" w:rsidRDefault="008931A2" w:rsidP="008931A2">
      <w:pPr>
        <w:tabs>
          <w:tab w:val="left" w:pos="3672"/>
          <w:tab w:val="left" w:pos="8160"/>
        </w:tabs>
        <w:ind w:firstLineChars="100" w:firstLine="961"/>
        <w:jc w:val="left"/>
        <w:rPr>
          <w:rFonts w:ascii="华文楷体" w:eastAsia="华文楷体" w:hAnsi="华文楷体"/>
          <w:b/>
          <w:bCs/>
          <w:color w:val="000000" w:themeColor="text1"/>
          <w:sz w:val="96"/>
          <w:szCs w:val="96"/>
        </w:rPr>
      </w:pPr>
      <w:r w:rsidRPr="00403DB0">
        <w:rPr>
          <w:rFonts w:ascii="华文楷体" w:eastAsia="华文楷体" w:hAnsi="华文楷体"/>
          <w:b/>
          <w:bCs/>
          <w:color w:val="000000" w:themeColor="text1"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pt;margin-top:14.7pt;width:326.25pt;height:404.9pt;z-index:251660288" o:gfxdata="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T&#10;GafZ2QAAAAoBAAAPAAAAAAAAAAEAIAAAACIAAABkcnMvZG93bnJldi54bWxQSwECFAAUAAAACACH&#10;TuJAzVbukiMCAAAxBAAADgAAAAAAAAABACAAAAAoAQAAZHJzL2Uyb0RvYy54bWxQSwUGAAAAAAYA&#10;BgBZAQAAvQUAAAAA&#10;" strokecolor="red" strokeweight="1pt">
            <v:textbox>
              <w:txbxContent>
                <w:p w:rsidR="00403DB0" w:rsidRDefault="00702DAA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内容：</w:t>
                  </w:r>
                </w:p>
                <w:p w:rsidR="00403DB0" w:rsidRDefault="00702DA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</w:rPr>
                    <w:t>、廉政动态</w:t>
                  </w:r>
                </w:p>
                <w:p w:rsidR="00403DB0" w:rsidRDefault="00702DA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</w:t>
                  </w:r>
                  <w:r>
                    <w:rPr>
                      <w:rFonts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hint="eastAsia"/>
                      <w:sz w:val="28"/>
                      <w:szCs w:val="28"/>
                    </w:rPr>
                    <w:t>杏林清风</w:t>
                  </w:r>
                </w:p>
                <w:p w:rsidR="00403DB0" w:rsidRDefault="00702DA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关注</w:t>
                  </w:r>
                  <w:r>
                    <w:rPr>
                      <w:rFonts w:hint="eastAsia"/>
                      <w:sz w:val="28"/>
                      <w:szCs w:val="28"/>
                    </w:rPr>
                    <w:t>：政府工作报告透露哪些改革指向？</w:t>
                  </w:r>
                </w:p>
                <w:p w:rsidR="00403DB0" w:rsidRDefault="00702DA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</w:t>
                  </w:r>
                  <w:r>
                    <w:rPr>
                      <w:rFonts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社论：</w:t>
                  </w:r>
                  <w:r>
                    <w:rPr>
                      <w:rFonts w:hint="eastAsia"/>
                      <w:sz w:val="28"/>
                      <w:szCs w:val="28"/>
                    </w:rPr>
                    <w:t>将奋斗进行到底</w:t>
                  </w:r>
                </w:p>
                <w:p w:rsidR="00403DB0" w:rsidRDefault="00702DA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</w:t>
                  </w:r>
                  <w:r>
                    <w:rPr>
                      <w:rFonts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警示：</w:t>
                  </w:r>
                  <w:r>
                    <w:rPr>
                      <w:rFonts w:hint="eastAsia"/>
                      <w:sz w:val="28"/>
                      <w:szCs w:val="28"/>
                    </w:rPr>
                    <w:t>纪律面前一律平等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遵守纪律没有特权</w:t>
                  </w:r>
                </w:p>
                <w:p w:rsidR="00403DB0" w:rsidRDefault="00702DA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6</w:t>
                  </w:r>
                  <w:r>
                    <w:rPr>
                      <w:rFonts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视点：</w:t>
                  </w:r>
                  <w:r>
                    <w:rPr>
                      <w:rFonts w:hint="eastAsia"/>
                      <w:sz w:val="28"/>
                      <w:szCs w:val="28"/>
                    </w:rPr>
                    <w:t>杨晓渡：监察委没有太多扩权不是超级权力机构</w:t>
                  </w:r>
                </w:p>
                <w:p w:rsidR="00403DB0" w:rsidRDefault="00702DA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7</w:t>
                  </w:r>
                  <w:r>
                    <w:rPr>
                      <w:rFonts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时评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sz w:val="28"/>
                      <w:szCs w:val="28"/>
                    </w:rPr>
                    <w:t>保持做好新时代纪检监察工作的定力、耐力、活力</w:t>
                  </w:r>
                </w:p>
                <w:p w:rsidR="00403DB0" w:rsidRDefault="00702DA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8</w:t>
                  </w:r>
                  <w:r>
                    <w:rPr>
                      <w:rFonts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课堂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sz w:val="28"/>
                      <w:szCs w:val="28"/>
                    </w:rPr>
                    <w:t>党的巡视巡察制度</w:t>
                  </w:r>
                </w:p>
                <w:p w:rsidR="00403DB0" w:rsidRDefault="00702DA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、廉鉴春秋：</w:t>
                  </w:r>
                  <w:r>
                    <w:rPr>
                      <w:rFonts w:hint="eastAsia"/>
                      <w:sz w:val="28"/>
                      <w:szCs w:val="28"/>
                    </w:rPr>
                    <w:t>海棠依旧颂春风</w:t>
                  </w:r>
                </w:p>
                <w:p w:rsidR="00403DB0" w:rsidRPr="008931A2" w:rsidRDefault="00702DAA">
                  <w:pPr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——读周恩来书信</w:t>
                  </w:r>
                </w:p>
                <w:p w:rsidR="008931A2" w:rsidRDefault="008931A2">
                  <w:pPr>
                    <w:rPr>
                      <w:rFonts w:hint="eastAsia"/>
                      <w:sz w:val="28"/>
                      <w:szCs w:val="28"/>
                    </w:rPr>
                  </w:pPr>
                </w:p>
                <w:p w:rsidR="008931A2" w:rsidRDefault="008931A2">
                  <w:pPr>
                    <w:rPr>
                      <w:rFonts w:hint="eastAsia"/>
                      <w:sz w:val="28"/>
                      <w:szCs w:val="28"/>
                    </w:rPr>
                  </w:pPr>
                </w:p>
                <w:p w:rsidR="008931A2" w:rsidRDefault="008931A2">
                  <w:pPr>
                    <w:rPr>
                      <w:rFonts w:hint="eastAsia"/>
                      <w:sz w:val="28"/>
                      <w:szCs w:val="28"/>
                    </w:rPr>
                  </w:pPr>
                </w:p>
                <w:p w:rsidR="008931A2" w:rsidRDefault="008931A2">
                  <w:pPr>
                    <w:rPr>
                      <w:sz w:val="28"/>
                      <w:szCs w:val="28"/>
                    </w:rPr>
                  </w:pPr>
                </w:p>
                <w:p w:rsidR="00403DB0" w:rsidRDefault="00702DA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11</w:t>
                  </w:r>
                  <w:r>
                    <w:rPr>
                      <w:rFonts w:hint="eastAsia"/>
                      <w:sz w:val="28"/>
                      <w:szCs w:val="28"/>
                    </w:rPr>
                    <w:t>、清风阅读：知行合一看行动</w:t>
                  </w:r>
                </w:p>
              </w:txbxContent>
            </v:textbox>
          </v:shape>
        </w:pict>
      </w:r>
      <w:r w:rsidR="00702DAA">
        <w:rPr>
          <w:rFonts w:ascii="华文楷体" w:eastAsia="华文楷体" w:hAnsi="华文楷体"/>
          <w:noProof/>
          <w:color w:val="FF0000"/>
          <w:sz w:val="96"/>
          <w:szCs w:val="9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1050925</wp:posOffset>
            </wp:positionV>
            <wp:extent cx="1104265" cy="3063240"/>
            <wp:effectExtent l="0" t="0" r="635" b="3810"/>
            <wp:wrapNone/>
            <wp:docPr id="3" name="图片 3" descr="C:\Users\NPL\AppData\Local\Microsoft\Windows\INetCacheContent.Word\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NPL\AppData\Local\Microsoft\Windows\INetCacheContent.Word\未标题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DB0">
        <w:rPr>
          <w:rFonts w:ascii="华文楷体" w:eastAsia="华文楷体" w:hAnsi="华文楷体"/>
          <w:b/>
          <w:bCs/>
          <w:color w:val="000000" w:themeColor="text1"/>
          <w:sz w:val="96"/>
          <w:szCs w:val="96"/>
        </w:rPr>
        <w:pict>
          <v:shape id="文本框 2" o:spid="_x0000_s1027" type="#_x0000_t202" style="position:absolute;left:0;text-align:left;margin-left:36.7pt;margin-top:115.1pt;width:65.25pt;height:168.3pt;z-index:251658240;mso-wrap-distance-top:3.6pt;mso-wrap-distance-bottom:3.6pt;mso-position-horizontal-relative:margin;mso-position-vertical-relative:text" o:gfxdata="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ESHddkAAAAK&#10;AQAADwAAAAAAAAABACAAAAAiAAAAZHJzL2Rvd25yZXYueG1sUEsBAhQAFAAAAAgAh07iQAbfZEMb&#10;AgAALQQAAA4AAAAAAAAAAQAgAAAAKAEAAGRycy9lMm9Eb2MueG1sUEsFBgAAAAAGAAYAWQEAALUF&#10;AAAAAA==&#10;" strokecolor="white [3212]">
            <v:textbox>
              <w:txbxContent>
                <w:p w:rsidR="00403DB0" w:rsidRDefault="00702DAA">
                  <w:pPr>
                    <w:jc w:val="left"/>
                    <w:rPr>
                      <w:rFonts w:ascii="华文楷体" w:eastAsia="华文楷体" w:hAnsi="华文楷体"/>
                      <w:b/>
                      <w:bCs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华文楷体" w:eastAsia="华文楷体" w:hAnsi="华文楷体"/>
                      <w:b/>
                      <w:bCs/>
                      <w:color w:val="FF0000"/>
                      <w:sz w:val="96"/>
                      <w:szCs w:val="96"/>
                    </w:rPr>
                    <w:t>导</w:t>
                  </w:r>
                </w:p>
                <w:p w:rsidR="00403DB0" w:rsidRDefault="00702DAA">
                  <w:pPr>
                    <w:jc w:val="left"/>
                    <w:rPr>
                      <w:rFonts w:ascii="华文楷体" w:eastAsia="华文楷体" w:hAnsi="华文楷体"/>
                      <w:b/>
                      <w:bCs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华文楷体" w:eastAsia="华文楷体" w:hAnsi="华文楷体"/>
                      <w:b/>
                      <w:bCs/>
                      <w:color w:val="FF0000"/>
                      <w:sz w:val="96"/>
                      <w:szCs w:val="96"/>
                    </w:rPr>
                    <w:t>读</w:t>
                  </w:r>
                </w:p>
              </w:txbxContent>
            </v:textbox>
            <w10:wrap type="square" anchorx="margin"/>
          </v:shape>
        </w:pict>
      </w:r>
      <w:r w:rsidR="00702DAA">
        <w:rPr>
          <w:rFonts w:ascii="华文楷体" w:eastAsia="华文楷体" w:hAnsi="华文楷体"/>
          <w:b/>
          <w:bCs/>
          <w:color w:val="000000" w:themeColor="text1"/>
          <w:sz w:val="96"/>
          <w:szCs w:val="96"/>
        </w:rPr>
        <w:tab/>
      </w:r>
    </w:p>
    <w:sectPr w:rsidR="00403DB0" w:rsidSect="00403DB0">
      <w:footerReference w:type="even" r:id="rId9"/>
      <w:footerReference w:type="default" r:id="rId10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DAA" w:rsidRDefault="00702DAA" w:rsidP="00403DB0">
      <w:r>
        <w:separator/>
      </w:r>
    </w:p>
  </w:endnote>
  <w:endnote w:type="continuationSeparator" w:id="0">
    <w:p w:rsidR="00702DAA" w:rsidRDefault="00702DAA" w:rsidP="0040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B0" w:rsidRDefault="00403DB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02D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3DB0" w:rsidRDefault="00403DB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B0" w:rsidRDefault="00403DB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DAA" w:rsidRDefault="00702DAA" w:rsidP="00403DB0">
      <w:r>
        <w:separator/>
      </w:r>
    </w:p>
  </w:footnote>
  <w:footnote w:type="continuationSeparator" w:id="0">
    <w:p w:rsidR="00702DAA" w:rsidRDefault="00702DAA" w:rsidP="00403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0DA"/>
    <w:rsid w:val="00002376"/>
    <w:rsid w:val="0002325C"/>
    <w:rsid w:val="00034C7A"/>
    <w:rsid w:val="00035F05"/>
    <w:rsid w:val="00053D3F"/>
    <w:rsid w:val="00062FD2"/>
    <w:rsid w:val="0006754E"/>
    <w:rsid w:val="00071154"/>
    <w:rsid w:val="00074860"/>
    <w:rsid w:val="000A7497"/>
    <w:rsid w:val="000B3749"/>
    <w:rsid w:val="000D4F6B"/>
    <w:rsid w:val="000E7DD6"/>
    <w:rsid w:val="000F5141"/>
    <w:rsid w:val="000F55B9"/>
    <w:rsid w:val="000F58B8"/>
    <w:rsid w:val="001142E9"/>
    <w:rsid w:val="00115DE3"/>
    <w:rsid w:val="00117362"/>
    <w:rsid w:val="001439C9"/>
    <w:rsid w:val="001550DA"/>
    <w:rsid w:val="00160258"/>
    <w:rsid w:val="00177AA1"/>
    <w:rsid w:val="001939A4"/>
    <w:rsid w:val="00194757"/>
    <w:rsid w:val="001C695F"/>
    <w:rsid w:val="001C6B6E"/>
    <w:rsid w:val="001E3CF7"/>
    <w:rsid w:val="002079E1"/>
    <w:rsid w:val="00210A30"/>
    <w:rsid w:val="002244FB"/>
    <w:rsid w:val="00231729"/>
    <w:rsid w:val="0023300E"/>
    <w:rsid w:val="002334D6"/>
    <w:rsid w:val="002515EE"/>
    <w:rsid w:val="002557B9"/>
    <w:rsid w:val="00262BF5"/>
    <w:rsid w:val="00264FD9"/>
    <w:rsid w:val="00270FC1"/>
    <w:rsid w:val="0027485E"/>
    <w:rsid w:val="002859A6"/>
    <w:rsid w:val="002936A8"/>
    <w:rsid w:val="002D0426"/>
    <w:rsid w:val="002D75F9"/>
    <w:rsid w:val="002E237D"/>
    <w:rsid w:val="002F23F6"/>
    <w:rsid w:val="00327701"/>
    <w:rsid w:val="00334DE3"/>
    <w:rsid w:val="003416C8"/>
    <w:rsid w:val="00346D6E"/>
    <w:rsid w:val="0036125B"/>
    <w:rsid w:val="003637B4"/>
    <w:rsid w:val="0037139B"/>
    <w:rsid w:val="00387105"/>
    <w:rsid w:val="00387F89"/>
    <w:rsid w:val="003A0554"/>
    <w:rsid w:val="003A5C08"/>
    <w:rsid w:val="003B0F26"/>
    <w:rsid w:val="003B4A13"/>
    <w:rsid w:val="003D0EEC"/>
    <w:rsid w:val="003D1E38"/>
    <w:rsid w:val="003D1FBA"/>
    <w:rsid w:val="003E27F9"/>
    <w:rsid w:val="003F2BEA"/>
    <w:rsid w:val="00403DB0"/>
    <w:rsid w:val="00407407"/>
    <w:rsid w:val="00414B71"/>
    <w:rsid w:val="00425782"/>
    <w:rsid w:val="00461209"/>
    <w:rsid w:val="00462D2C"/>
    <w:rsid w:val="004A4377"/>
    <w:rsid w:val="004A519E"/>
    <w:rsid w:val="004A5747"/>
    <w:rsid w:val="004C1E9A"/>
    <w:rsid w:val="004C6378"/>
    <w:rsid w:val="004D5269"/>
    <w:rsid w:val="004F4219"/>
    <w:rsid w:val="005010FA"/>
    <w:rsid w:val="00504463"/>
    <w:rsid w:val="005137A8"/>
    <w:rsid w:val="00530042"/>
    <w:rsid w:val="0053339F"/>
    <w:rsid w:val="0053412F"/>
    <w:rsid w:val="0054578A"/>
    <w:rsid w:val="0055093D"/>
    <w:rsid w:val="0055628D"/>
    <w:rsid w:val="0056337D"/>
    <w:rsid w:val="00573172"/>
    <w:rsid w:val="005752CB"/>
    <w:rsid w:val="00584C3E"/>
    <w:rsid w:val="0058634E"/>
    <w:rsid w:val="005869FF"/>
    <w:rsid w:val="005A2A45"/>
    <w:rsid w:val="005C3D58"/>
    <w:rsid w:val="005D2325"/>
    <w:rsid w:val="005E55DE"/>
    <w:rsid w:val="005F2261"/>
    <w:rsid w:val="005F5698"/>
    <w:rsid w:val="00604A6E"/>
    <w:rsid w:val="00606AEB"/>
    <w:rsid w:val="006124DD"/>
    <w:rsid w:val="006169EE"/>
    <w:rsid w:val="00623173"/>
    <w:rsid w:val="00661FB2"/>
    <w:rsid w:val="0066686E"/>
    <w:rsid w:val="00670115"/>
    <w:rsid w:val="00695B66"/>
    <w:rsid w:val="006A0AAC"/>
    <w:rsid w:val="006A1F02"/>
    <w:rsid w:val="006B097E"/>
    <w:rsid w:val="006E2316"/>
    <w:rsid w:val="006E4DE1"/>
    <w:rsid w:val="006F134F"/>
    <w:rsid w:val="00702DAA"/>
    <w:rsid w:val="00714557"/>
    <w:rsid w:val="00715202"/>
    <w:rsid w:val="007405B3"/>
    <w:rsid w:val="00770B29"/>
    <w:rsid w:val="00787669"/>
    <w:rsid w:val="00796110"/>
    <w:rsid w:val="007A3FD7"/>
    <w:rsid w:val="007B0801"/>
    <w:rsid w:val="007B0E23"/>
    <w:rsid w:val="007B3841"/>
    <w:rsid w:val="007B3E81"/>
    <w:rsid w:val="007F36AF"/>
    <w:rsid w:val="007F4B8D"/>
    <w:rsid w:val="00810B9B"/>
    <w:rsid w:val="00824544"/>
    <w:rsid w:val="00834FBE"/>
    <w:rsid w:val="00846E89"/>
    <w:rsid w:val="00851463"/>
    <w:rsid w:val="008656E4"/>
    <w:rsid w:val="00877EF7"/>
    <w:rsid w:val="00886748"/>
    <w:rsid w:val="00891A9E"/>
    <w:rsid w:val="008931A2"/>
    <w:rsid w:val="008A33D9"/>
    <w:rsid w:val="008B7D42"/>
    <w:rsid w:val="008F69BD"/>
    <w:rsid w:val="00903AD9"/>
    <w:rsid w:val="00905F22"/>
    <w:rsid w:val="00914377"/>
    <w:rsid w:val="009146A8"/>
    <w:rsid w:val="00916338"/>
    <w:rsid w:val="00934249"/>
    <w:rsid w:val="00943B56"/>
    <w:rsid w:val="009474BF"/>
    <w:rsid w:val="00954CCC"/>
    <w:rsid w:val="00955C8C"/>
    <w:rsid w:val="00960FD5"/>
    <w:rsid w:val="00963D28"/>
    <w:rsid w:val="00967C64"/>
    <w:rsid w:val="00972EAA"/>
    <w:rsid w:val="00995D18"/>
    <w:rsid w:val="00997A36"/>
    <w:rsid w:val="009C1584"/>
    <w:rsid w:val="00A2516B"/>
    <w:rsid w:val="00A40322"/>
    <w:rsid w:val="00A41119"/>
    <w:rsid w:val="00A44B99"/>
    <w:rsid w:val="00A505AC"/>
    <w:rsid w:val="00AA4761"/>
    <w:rsid w:val="00AC23F3"/>
    <w:rsid w:val="00AE7B48"/>
    <w:rsid w:val="00B00558"/>
    <w:rsid w:val="00B02BA2"/>
    <w:rsid w:val="00B063EB"/>
    <w:rsid w:val="00B06F5F"/>
    <w:rsid w:val="00B25432"/>
    <w:rsid w:val="00B27017"/>
    <w:rsid w:val="00B527B6"/>
    <w:rsid w:val="00B604FB"/>
    <w:rsid w:val="00B6176F"/>
    <w:rsid w:val="00B904EB"/>
    <w:rsid w:val="00B9104D"/>
    <w:rsid w:val="00B9111F"/>
    <w:rsid w:val="00BA34CE"/>
    <w:rsid w:val="00BA3690"/>
    <w:rsid w:val="00BB7B0F"/>
    <w:rsid w:val="00BC53E4"/>
    <w:rsid w:val="00BC7E4C"/>
    <w:rsid w:val="00BD087E"/>
    <w:rsid w:val="00BD1478"/>
    <w:rsid w:val="00BE3E91"/>
    <w:rsid w:val="00C033CF"/>
    <w:rsid w:val="00C222CF"/>
    <w:rsid w:val="00C27DB9"/>
    <w:rsid w:val="00C3327B"/>
    <w:rsid w:val="00C639F1"/>
    <w:rsid w:val="00C642BB"/>
    <w:rsid w:val="00C70255"/>
    <w:rsid w:val="00CA777C"/>
    <w:rsid w:val="00CA7C4B"/>
    <w:rsid w:val="00CD12D1"/>
    <w:rsid w:val="00CE0A60"/>
    <w:rsid w:val="00CE108C"/>
    <w:rsid w:val="00CF1A68"/>
    <w:rsid w:val="00D0012D"/>
    <w:rsid w:val="00D00455"/>
    <w:rsid w:val="00D26F87"/>
    <w:rsid w:val="00D44B3A"/>
    <w:rsid w:val="00D52C7D"/>
    <w:rsid w:val="00D836ED"/>
    <w:rsid w:val="00D85240"/>
    <w:rsid w:val="00D93588"/>
    <w:rsid w:val="00DC5A22"/>
    <w:rsid w:val="00DD074E"/>
    <w:rsid w:val="00DD082E"/>
    <w:rsid w:val="00DD11B3"/>
    <w:rsid w:val="00DE584A"/>
    <w:rsid w:val="00E032A4"/>
    <w:rsid w:val="00E0381F"/>
    <w:rsid w:val="00E04F41"/>
    <w:rsid w:val="00E06A2F"/>
    <w:rsid w:val="00E24CFA"/>
    <w:rsid w:val="00E33F29"/>
    <w:rsid w:val="00E50B43"/>
    <w:rsid w:val="00E62EF3"/>
    <w:rsid w:val="00E64002"/>
    <w:rsid w:val="00E73FED"/>
    <w:rsid w:val="00E90E91"/>
    <w:rsid w:val="00EA0F45"/>
    <w:rsid w:val="00EC52BD"/>
    <w:rsid w:val="00EC5634"/>
    <w:rsid w:val="00ED4757"/>
    <w:rsid w:val="00ED4E6D"/>
    <w:rsid w:val="00EE3F7D"/>
    <w:rsid w:val="00EF6340"/>
    <w:rsid w:val="00F05CE9"/>
    <w:rsid w:val="00F113B6"/>
    <w:rsid w:val="00F13199"/>
    <w:rsid w:val="00F200D7"/>
    <w:rsid w:val="00F509FE"/>
    <w:rsid w:val="00F67ED2"/>
    <w:rsid w:val="00F72544"/>
    <w:rsid w:val="00F93E3D"/>
    <w:rsid w:val="00F969FB"/>
    <w:rsid w:val="00FA75CF"/>
    <w:rsid w:val="00FB1624"/>
    <w:rsid w:val="00FB1EE0"/>
    <w:rsid w:val="00FC5F03"/>
    <w:rsid w:val="00FC6D08"/>
    <w:rsid w:val="00FD05CC"/>
    <w:rsid w:val="00FD55E6"/>
    <w:rsid w:val="00FE2CF9"/>
    <w:rsid w:val="00FE421C"/>
    <w:rsid w:val="00FF0259"/>
    <w:rsid w:val="00FF2E54"/>
    <w:rsid w:val="00FF72AB"/>
    <w:rsid w:val="13563AA4"/>
    <w:rsid w:val="54FA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3DB0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03D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03D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03DB0"/>
    <w:pPr>
      <w:ind w:leftChars="2500" w:left="100"/>
    </w:pPr>
  </w:style>
  <w:style w:type="paragraph" w:styleId="a4">
    <w:name w:val="Balloon Text"/>
    <w:basedOn w:val="a"/>
    <w:semiHidden/>
    <w:rsid w:val="00403DB0"/>
    <w:rPr>
      <w:sz w:val="18"/>
      <w:szCs w:val="18"/>
    </w:rPr>
  </w:style>
  <w:style w:type="paragraph" w:styleId="a5">
    <w:name w:val="footer"/>
    <w:basedOn w:val="a"/>
    <w:qFormat/>
    <w:rsid w:val="00403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40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403D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7">
    <w:name w:val="Normal (Web)"/>
    <w:basedOn w:val="a"/>
    <w:uiPriority w:val="99"/>
    <w:qFormat/>
    <w:rsid w:val="00403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sid w:val="00403DB0"/>
    <w:rPr>
      <w:b/>
      <w:bCs/>
    </w:rPr>
  </w:style>
  <w:style w:type="character" w:styleId="a9">
    <w:name w:val="page number"/>
    <w:basedOn w:val="a0"/>
    <w:qFormat/>
    <w:rsid w:val="00403DB0"/>
  </w:style>
  <w:style w:type="character" w:styleId="aa">
    <w:name w:val="Emphasis"/>
    <w:qFormat/>
    <w:rsid w:val="00403DB0"/>
    <w:rPr>
      <w:i/>
      <w:iCs/>
    </w:rPr>
  </w:style>
  <w:style w:type="character" w:styleId="ab">
    <w:name w:val="Hyperlink"/>
    <w:qFormat/>
    <w:rsid w:val="00403DB0"/>
    <w:rPr>
      <w:color w:val="2D64B3"/>
      <w:u w:val="none"/>
    </w:rPr>
  </w:style>
  <w:style w:type="character" w:styleId="HTML0">
    <w:name w:val="HTML Cite"/>
    <w:qFormat/>
    <w:rsid w:val="00403DB0"/>
    <w:rPr>
      <w:i/>
      <w:iCs/>
    </w:rPr>
  </w:style>
  <w:style w:type="table" w:styleId="ac">
    <w:name w:val="Table Grid"/>
    <w:basedOn w:val="a1"/>
    <w:qFormat/>
    <w:rsid w:val="00403D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iathistxt">
    <w:name w:val="jiathis_txt"/>
    <w:basedOn w:val="a0"/>
    <w:rsid w:val="00403DB0"/>
  </w:style>
  <w:style w:type="character" w:customStyle="1" w:styleId="jiathisbuttonexpandedjiathiscounterjiathisbubblestyle">
    <w:name w:val="jiathis_button_expanded jiathis_counter jiathis_bubble_style"/>
    <w:basedOn w:val="a0"/>
    <w:qFormat/>
    <w:rsid w:val="00403DB0"/>
  </w:style>
  <w:style w:type="character" w:customStyle="1" w:styleId="nomobile">
    <w:name w:val="nomobile"/>
    <w:basedOn w:val="a0"/>
    <w:rsid w:val="00403DB0"/>
  </w:style>
  <w:style w:type="character" w:customStyle="1" w:styleId="all-number-comment1">
    <w:name w:val="all-number-comment1"/>
    <w:basedOn w:val="a0"/>
    <w:rsid w:val="00403DB0"/>
  </w:style>
  <w:style w:type="paragraph" w:customStyle="1" w:styleId="activity-info">
    <w:name w:val="activity-info"/>
    <w:basedOn w:val="a"/>
    <w:rsid w:val="00403DB0"/>
    <w:pPr>
      <w:widowControl/>
      <w:spacing w:before="90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ctivity-metano-extra">
    <w:name w:val="activity-meta no-extra"/>
    <w:basedOn w:val="a0"/>
    <w:rsid w:val="00403DB0"/>
  </w:style>
  <w:style w:type="character" w:customStyle="1" w:styleId="c1269title1">
    <w:name w:val="c1269_title1"/>
    <w:rsid w:val="00403DB0"/>
    <w:rPr>
      <w:b/>
      <w:bCs/>
      <w:sz w:val="24"/>
      <w:szCs w:val="24"/>
    </w:rPr>
  </w:style>
  <w:style w:type="character" w:customStyle="1" w:styleId="c1269author1">
    <w:name w:val="c1269_author1"/>
    <w:rsid w:val="00403DB0"/>
    <w:rPr>
      <w:sz w:val="18"/>
      <w:szCs w:val="18"/>
    </w:rPr>
  </w:style>
  <w:style w:type="paragraph" w:customStyle="1" w:styleId="wx2dcodetime">
    <w:name w:val="wx2dcode_time"/>
    <w:basedOn w:val="a"/>
    <w:rsid w:val="00403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lklistli">
    <w:name w:val="talklistli"/>
    <w:basedOn w:val="a"/>
    <w:rsid w:val="00403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403DB0"/>
  </w:style>
  <w:style w:type="character" w:customStyle="1" w:styleId="c1269title">
    <w:name w:val="c1269_title"/>
    <w:basedOn w:val="a0"/>
    <w:rsid w:val="00403DB0"/>
  </w:style>
  <w:style w:type="character" w:customStyle="1" w:styleId="commentcountfontred">
    <w:name w:val="commentcount font_red"/>
    <w:basedOn w:val="a0"/>
    <w:rsid w:val="00403DB0"/>
  </w:style>
  <w:style w:type="paragraph" w:customStyle="1" w:styleId="author">
    <w:name w:val="author"/>
    <w:basedOn w:val="a"/>
    <w:rsid w:val="00403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">
    <w:name w:val="sou"/>
    <w:basedOn w:val="a"/>
    <w:qFormat/>
    <w:rsid w:val="00403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sgtxtc">
    <w:name w:val="time sg_txtc"/>
    <w:basedOn w:val="a0"/>
    <w:qFormat/>
    <w:rsid w:val="00403DB0"/>
  </w:style>
  <w:style w:type="character" w:customStyle="1" w:styleId="sgtxtb">
    <w:name w:val="sg_txtb"/>
    <w:basedOn w:val="a0"/>
    <w:qFormat/>
    <w:rsid w:val="00403DB0"/>
  </w:style>
  <w:style w:type="character" w:customStyle="1" w:styleId="newtitlel">
    <w:name w:val="newtitle_l"/>
    <w:basedOn w:val="a0"/>
    <w:qFormat/>
    <w:rsid w:val="00403DB0"/>
  </w:style>
  <w:style w:type="paragraph" w:customStyle="1" w:styleId="pictext">
    <w:name w:val="pictext"/>
    <w:basedOn w:val="a"/>
    <w:qFormat/>
    <w:rsid w:val="00403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dsmore">
    <w:name w:val="bds_more"/>
    <w:basedOn w:val="a0"/>
    <w:qFormat/>
    <w:rsid w:val="00403DB0"/>
  </w:style>
  <w:style w:type="character" w:customStyle="1" w:styleId="js-tiecount">
    <w:name w:val="js-tiecount"/>
    <w:basedOn w:val="a0"/>
    <w:qFormat/>
    <w:rsid w:val="00403DB0"/>
  </w:style>
  <w:style w:type="character" w:customStyle="1" w:styleId="10">
    <w:name w:val="标题1"/>
    <w:basedOn w:val="a0"/>
    <w:qFormat/>
    <w:rsid w:val="00403DB0"/>
  </w:style>
  <w:style w:type="character" w:customStyle="1" w:styleId="bluetextfont14px">
    <w:name w:val="bluetext font14px"/>
    <w:basedOn w:val="a0"/>
    <w:qFormat/>
    <w:rsid w:val="00403DB0"/>
  </w:style>
  <w:style w:type="character" w:customStyle="1" w:styleId="wyhstext">
    <w:name w:val="wyhs_text"/>
    <w:basedOn w:val="a0"/>
    <w:qFormat/>
    <w:rsid w:val="00403DB0"/>
  </w:style>
  <w:style w:type="character" w:customStyle="1" w:styleId="wyhsnumncellipsis">
    <w:name w:val="wyhs_num nc_ellipsis"/>
    <w:basedOn w:val="a0"/>
    <w:qFormat/>
    <w:rsid w:val="00403DB0"/>
  </w:style>
  <w:style w:type="character" w:customStyle="1" w:styleId="share">
    <w:name w:val="share"/>
    <w:basedOn w:val="a0"/>
    <w:qFormat/>
    <w:rsid w:val="00403DB0"/>
  </w:style>
  <w:style w:type="character" w:customStyle="1" w:styleId="zhengwen">
    <w:name w:val="zhengwen"/>
    <w:basedOn w:val="a0"/>
    <w:rsid w:val="00403DB0"/>
  </w:style>
  <w:style w:type="paragraph" w:customStyle="1" w:styleId="flgadtps">
    <w:name w:val="fl gadtps"/>
    <w:basedOn w:val="a"/>
    <w:rsid w:val="00403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mr10">
    <w:name w:val="mr10"/>
    <w:basedOn w:val="a0"/>
    <w:rsid w:val="00403DB0"/>
  </w:style>
  <w:style w:type="character" w:customStyle="1" w:styleId="read">
    <w:name w:val="read"/>
    <w:basedOn w:val="a0"/>
    <w:qFormat/>
    <w:rsid w:val="00403DB0"/>
  </w:style>
  <w:style w:type="character" w:customStyle="1" w:styleId="Char0">
    <w:name w:val="页眉 Char"/>
    <w:link w:val="a6"/>
    <w:rsid w:val="00403DB0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03DB0"/>
    <w:pPr>
      <w:ind w:firstLineChars="200" w:firstLine="420"/>
    </w:pPr>
  </w:style>
  <w:style w:type="table" w:customStyle="1" w:styleId="PlainTable3">
    <w:name w:val="Plain Table 3"/>
    <w:basedOn w:val="a1"/>
    <w:uiPriority w:val="43"/>
    <w:rsid w:val="00403D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qFormat/>
    <w:rsid w:val="00403DB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har">
    <w:name w:val="日期 Char"/>
    <w:basedOn w:val="a0"/>
    <w:link w:val="a3"/>
    <w:qFormat/>
    <w:rsid w:val="00403DB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253AD-CC57-472B-B33A-CC008017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lenovo</cp:lastModifiedBy>
  <cp:revision>29</cp:revision>
  <cp:lastPrinted>2017-02-16T00:34:00Z</cp:lastPrinted>
  <dcterms:created xsi:type="dcterms:W3CDTF">2017-01-18T02:46:00Z</dcterms:created>
  <dcterms:modified xsi:type="dcterms:W3CDTF">2018-07-03T02:54:00Z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